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E" w14:textId="77777777" w:rsidR="002D334C" w:rsidRDefault="002D334C">
      <w:pPr>
        <w:rPr>
          <w:rFonts w:ascii="Calibri" w:eastAsia="Calibri" w:hAnsi="Calibri" w:cs="Calibri"/>
        </w:rPr>
      </w:pPr>
    </w:p>
    <w:p w14:paraId="324E6D55" w14:textId="6F137ACB" w:rsidR="009E02A8" w:rsidRPr="009E02A8" w:rsidRDefault="00E45219" w:rsidP="009E02A8">
      <w:pPr>
        <w:shd w:val="clear" w:color="auto" w:fill="FFFFFF"/>
        <w:rPr>
          <w:rFonts w:ascii="Calibri" w:eastAsia="Calibri" w:hAnsi="Calibri" w:cs="Calibri"/>
          <w:b/>
          <w:highlight w:val="white"/>
          <w:u w:val="single"/>
        </w:rPr>
      </w:pPr>
      <w:r>
        <w:rPr>
          <w:rFonts w:ascii="Calibri" w:eastAsia="Calibri" w:hAnsi="Calibri" w:cs="Calibri"/>
          <w:b/>
          <w:highlight w:val="white"/>
          <w:u w:val="single"/>
        </w:rPr>
        <w:t>FOI Request Part 5</w:t>
      </w:r>
      <w:bookmarkStart w:id="0" w:name="_GoBack"/>
      <w:bookmarkEnd w:id="0"/>
    </w:p>
    <w:p w14:paraId="503181AC" w14:textId="77777777" w:rsidR="009E02A8" w:rsidRDefault="009E02A8" w:rsidP="009E02A8">
      <w:pPr>
        <w:shd w:val="clear" w:color="auto" w:fill="FFFFFF"/>
        <w:rPr>
          <w:rFonts w:ascii="Calibri" w:eastAsia="Calibri" w:hAnsi="Calibri" w:cs="Calibri"/>
          <w:highlight w:val="white"/>
        </w:rPr>
      </w:pPr>
    </w:p>
    <w:p w14:paraId="0000000F" w14:textId="77777777" w:rsidR="002D334C" w:rsidRDefault="009E02A8">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Percentage increases on rent imposed on social tenants by the housing association in each of the last ten years. </w:t>
      </w:r>
    </w:p>
    <w:p w14:paraId="00000010" w14:textId="77777777" w:rsidR="002D334C" w:rsidRDefault="009E02A8">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The total number of housing association tenants in each of the last ten years. </w:t>
      </w:r>
    </w:p>
    <w:p w14:paraId="00000011" w14:textId="77777777" w:rsidR="002D334C" w:rsidRDefault="009E02A8">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The total value of rent arrears accumulated by housing association tenants, as well as the total number of tenants who have entered rent arrears, in each of the last ten years. </w:t>
      </w:r>
    </w:p>
    <w:p w14:paraId="00000012" w14:textId="77777777" w:rsidR="002D334C" w:rsidRDefault="009E02A8">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Details of all evictions carried out on housing association tenants in the last ten years, including the number of evictions carried out and the reasons for the evictions. </w:t>
      </w:r>
    </w:p>
    <w:p w14:paraId="00000013" w14:textId="77777777" w:rsidR="002D334C" w:rsidRDefault="009E02A8">
      <w:pPr>
        <w:numPr>
          <w:ilvl w:val="0"/>
          <w:numId w:val="1"/>
        </w:numPr>
        <w:shd w:val="clear" w:color="auto" w:fill="FFFFFF"/>
        <w:rPr>
          <w:rFonts w:ascii="Calibri" w:eastAsia="Calibri" w:hAnsi="Calibri" w:cs="Calibri"/>
          <w:highlight w:val="white"/>
        </w:rPr>
      </w:pPr>
      <w:r>
        <w:rPr>
          <w:rFonts w:ascii="Calibri" w:eastAsia="Calibri" w:hAnsi="Calibri" w:cs="Calibri"/>
          <w:highlight w:val="white"/>
        </w:rPr>
        <w:t xml:space="preserve">The number of housing association tenants currently facing evictions, including all active eviction notices. </w:t>
      </w:r>
    </w:p>
    <w:p w14:paraId="00000014" w14:textId="77777777" w:rsidR="002D334C" w:rsidRDefault="002D334C">
      <w:pPr>
        <w:shd w:val="clear" w:color="auto" w:fill="FFFFFF"/>
        <w:rPr>
          <w:rFonts w:ascii="Calibri" w:eastAsia="Calibri" w:hAnsi="Calibri" w:cs="Calibri"/>
        </w:rPr>
      </w:pPr>
    </w:p>
    <w:p w14:paraId="0000001C" w14:textId="77777777" w:rsidR="002D334C" w:rsidRDefault="002D334C"/>
    <w:sectPr w:rsidR="002D334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E2662A"/>
    <w:multiLevelType w:val="multilevel"/>
    <w:tmpl w:val="531CA99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34C"/>
    <w:rsid w:val="002D334C"/>
    <w:rsid w:val="009E02A8"/>
    <w:rsid w:val="00E452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FF3AD8-0C29-4D02-AE81-B714F47FF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577</Characters>
  <Application>Microsoft Office Word</Application>
  <DocSecurity>0</DocSecurity>
  <Lines>4</Lines>
  <Paragraphs>1</Paragraphs>
  <ScaleCrop>false</ScaleCrop>
  <Company/>
  <LinksUpToDate>false</LinksUpToDate>
  <CharactersWithSpaces>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Scott Graham</cp:lastModifiedBy>
  <cp:revision>3</cp:revision>
  <dcterms:created xsi:type="dcterms:W3CDTF">2020-07-28T10:09:00Z</dcterms:created>
  <dcterms:modified xsi:type="dcterms:W3CDTF">2020-07-28T10:22:00Z</dcterms:modified>
</cp:coreProperties>
</file>